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FF168" w14:textId="77777777" w:rsidR="000F5BC0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 xml:space="preserve">Схематичне зображення структури власності </w:t>
      </w:r>
    </w:p>
    <w:p w14:paraId="6CACEB16" w14:textId="77777777" w:rsidR="00F05DE1" w:rsidRDefault="000F5BC0" w:rsidP="000F5BC0">
      <w:pPr>
        <w:jc w:val="center"/>
        <w:rPr>
          <w:b/>
          <w:sz w:val="26"/>
          <w:szCs w:val="26"/>
          <w:lang w:val="uk-UA"/>
        </w:rPr>
      </w:pPr>
      <w:r w:rsidRPr="000F5BC0">
        <w:rPr>
          <w:b/>
          <w:sz w:val="26"/>
          <w:szCs w:val="26"/>
          <w:lang w:val="uk-UA"/>
        </w:rPr>
        <w:t>ПРИВАТНОГО АКЦІОНЕРНОГО ТОВАРИСТВА «</w:t>
      </w:r>
      <w:r w:rsidR="0060751A" w:rsidRPr="0060751A">
        <w:rPr>
          <w:b/>
          <w:sz w:val="26"/>
          <w:szCs w:val="26"/>
          <w:lang w:val="uk-UA"/>
        </w:rPr>
        <w:t>ЧЕРНІГІВГАЗБУД</w:t>
      </w:r>
      <w:r w:rsidRPr="000F5BC0">
        <w:rPr>
          <w:b/>
          <w:sz w:val="26"/>
          <w:szCs w:val="26"/>
          <w:lang w:val="uk-UA"/>
        </w:rPr>
        <w:t>»</w:t>
      </w:r>
    </w:p>
    <w:p w14:paraId="5E86FA53" w14:textId="26F0CADB" w:rsidR="009D2543" w:rsidRDefault="009D2543" w:rsidP="000F5BC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станом на 31.12.2023</w:t>
      </w:r>
    </w:p>
    <w:p w14:paraId="40C38FB2" w14:textId="77777777" w:rsidR="00DD7679" w:rsidRDefault="00000000" w:rsidP="000F5BC0">
      <w:pPr>
        <w:jc w:val="center"/>
        <w:rPr>
          <w:b/>
          <w:sz w:val="26"/>
          <w:szCs w:val="26"/>
          <w:lang w:val="uk-UA"/>
        </w:rPr>
      </w:pPr>
      <w:r>
        <w:rPr>
          <w:noProof/>
          <w:lang w:eastAsia="ru-RU"/>
        </w:rPr>
        <w:pict w14:anchorId="31BA39E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9.6pt;margin-top:14.45pt;width:412.3pt;height:99.45pt;z-index:251667456">
            <v:textbox>
              <w:txbxContent>
                <w:p w14:paraId="4E03E733" w14:textId="77777777" w:rsidR="003A7D22" w:rsidRDefault="003A7D22" w:rsidP="008C2A41">
                  <w:pPr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</w:p>
                <w:p w14:paraId="06C96673" w14:textId="77777777" w:rsidR="008C2A41" w:rsidRPr="003A7D22" w:rsidRDefault="0060751A" w:rsidP="008C2A41">
                  <w:pPr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3A7D22">
                    <w:rPr>
                      <w:b/>
                      <w:sz w:val="26"/>
                      <w:szCs w:val="26"/>
                      <w:lang w:val="uk-UA"/>
                    </w:rPr>
                    <w:t>ПРИВАТНЕ АКЦІОНЕРНЕ ТОВАРИСТВО "ЧЕРНІГІВГАЗБУД"</w:t>
                  </w:r>
                </w:p>
                <w:p w14:paraId="776BF1DC" w14:textId="77777777" w:rsidR="00A860AB" w:rsidRPr="003A7D22" w:rsidRDefault="00A860AB" w:rsidP="008C2A41">
                  <w:pPr>
                    <w:jc w:val="center"/>
                    <w:rPr>
                      <w:b/>
                      <w:sz w:val="26"/>
                      <w:szCs w:val="26"/>
                      <w:lang w:val="uk-UA"/>
                    </w:rPr>
                  </w:pPr>
                  <w:r w:rsidRPr="003A7D22">
                    <w:rPr>
                      <w:b/>
                      <w:sz w:val="26"/>
                      <w:szCs w:val="26"/>
                      <w:lang w:val="uk-UA"/>
                    </w:rPr>
                    <w:t xml:space="preserve">Код за ЄДРПОУ </w:t>
                  </w:r>
                  <w:r w:rsidR="0060751A" w:rsidRPr="003A7D22">
                    <w:rPr>
                      <w:b/>
                      <w:sz w:val="26"/>
                      <w:szCs w:val="26"/>
                      <w:lang w:val="uk-UA"/>
                    </w:rPr>
                    <w:t>03335735</w:t>
                  </w:r>
                </w:p>
              </w:txbxContent>
            </v:textbox>
          </v:shape>
        </w:pict>
      </w:r>
    </w:p>
    <w:p w14:paraId="296C7E4D" w14:textId="77777777" w:rsidR="00DD7679" w:rsidRPr="000F5BC0" w:rsidRDefault="00DD7679" w:rsidP="000F5BC0">
      <w:pPr>
        <w:jc w:val="center"/>
        <w:rPr>
          <w:b/>
          <w:sz w:val="26"/>
          <w:szCs w:val="26"/>
          <w:lang w:val="uk-UA"/>
        </w:rPr>
      </w:pPr>
    </w:p>
    <w:p w14:paraId="42361342" w14:textId="77777777" w:rsidR="000F5BC0" w:rsidRDefault="000F5BC0">
      <w:pPr>
        <w:rPr>
          <w:lang w:val="uk-UA"/>
        </w:rPr>
      </w:pPr>
    </w:p>
    <w:p w14:paraId="2F8DA92A" w14:textId="77777777" w:rsidR="00DD7679" w:rsidRDefault="00DD7679">
      <w:pPr>
        <w:rPr>
          <w:lang w:val="uk-UA"/>
        </w:rPr>
      </w:pPr>
    </w:p>
    <w:p w14:paraId="689F7018" w14:textId="77777777" w:rsidR="00DD7679" w:rsidRPr="00DD7679" w:rsidRDefault="00000000">
      <w:pPr>
        <w:rPr>
          <w:lang w:val="uk-UA"/>
        </w:rPr>
      </w:pPr>
      <w:r>
        <w:rPr>
          <w:noProof/>
          <w:lang w:val="uk-UA" w:eastAsia="uk-UA"/>
        </w:rPr>
        <w:pict w14:anchorId="504CCC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400.7pt;margin-top:6.5pt;width:0;height:30.15pt;flip:y;z-index:251687936" o:connectortype="straight">
            <v:stroke endarrow="block"/>
          </v:shape>
        </w:pict>
      </w:r>
      <w:r>
        <w:rPr>
          <w:noProof/>
          <w:lang w:val="uk-UA" w:eastAsia="uk-UA"/>
        </w:rPr>
        <w:pict w14:anchorId="2D5F8BA7">
          <v:shape id="_x0000_s1060" type="#_x0000_t32" style="position:absolute;margin-left:129.05pt;margin-top:6.5pt;width:0;height:25.35pt;flip:y;z-index:251677696" o:connectortype="straight">
            <v:stroke endarrow="block"/>
          </v:shape>
        </w:pict>
      </w:r>
    </w:p>
    <w:p w14:paraId="479C3FA1" w14:textId="77777777" w:rsidR="000F5BC0" w:rsidRDefault="00000000">
      <w:pPr>
        <w:rPr>
          <w:lang w:val="uk-UA"/>
        </w:rPr>
      </w:pPr>
      <w:r>
        <w:rPr>
          <w:noProof/>
          <w:lang w:val="uk-UA" w:eastAsia="uk-UA"/>
        </w:rPr>
        <w:pict w14:anchorId="457D456F">
          <v:shape id="_x0000_s1073" type="#_x0000_t202" style="position:absolute;margin-left:376.7pt;margin-top:11.25pt;width:55.2pt;height:20.2pt;z-index:251686912">
            <v:textbox>
              <w:txbxContent>
                <w:p w14:paraId="124782AE" w14:textId="77777777" w:rsidR="00DD7679" w:rsidRPr="00DD7679" w:rsidRDefault="003A7D2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31,692</w:t>
                  </w:r>
                  <w:r w:rsidR="00DD7679">
                    <w:rPr>
                      <w:lang w:val="uk-UA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 w14:anchorId="71DD7CE7">
          <v:shape id="_x0000_s1059" type="#_x0000_t202" style="position:absolute;margin-left:105.05pt;margin-top:6.45pt;width:57.6pt;height:25pt;z-index:251676672">
            <v:textbox style="mso-next-textbox:#_x0000_s1059">
              <w:txbxContent>
                <w:p w14:paraId="60104276" w14:textId="77777777" w:rsidR="00DD7679" w:rsidRDefault="0060751A">
                  <w:r w:rsidRPr="002E41E2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68,308</w:t>
                  </w:r>
                  <w:r w:rsidR="00DD7679" w:rsidRPr="000176AC">
                    <w:rPr>
                      <w:sz w:val="24"/>
                      <w:lang w:val="uk-UA"/>
                    </w:rPr>
                    <w:t>%</w:t>
                  </w:r>
                </w:p>
              </w:txbxContent>
            </v:textbox>
          </v:shape>
        </w:pict>
      </w:r>
    </w:p>
    <w:p w14:paraId="5041E771" w14:textId="77777777" w:rsidR="000F5BC0" w:rsidRDefault="00000000">
      <w:pPr>
        <w:rPr>
          <w:lang w:val="uk-UA"/>
        </w:rPr>
      </w:pPr>
      <w:r>
        <w:rPr>
          <w:noProof/>
          <w:lang w:val="uk-UA" w:eastAsia="uk-UA"/>
        </w:rPr>
        <w:pict w14:anchorId="590D91FE">
          <v:shape id="_x0000_s1072" type="#_x0000_t32" style="position:absolute;margin-left:399.75pt;margin-top:6pt;width:.95pt;height:54.7pt;flip:x y;z-index:251685888" o:connectortype="straight"/>
        </w:pict>
      </w:r>
      <w:r>
        <w:rPr>
          <w:noProof/>
          <w:lang w:val="uk-UA" w:eastAsia="uk-UA"/>
        </w:rPr>
        <w:pict w14:anchorId="78A6A2A6">
          <v:shape id="_x0000_s1061" type="#_x0000_t32" style="position:absolute;margin-left:129.05pt;margin-top:6pt;width:0;height:54.7pt;flip:y;z-index:251678720" o:connectortype="straight"/>
        </w:pict>
      </w:r>
    </w:p>
    <w:p w14:paraId="0B58BFBB" w14:textId="77777777" w:rsidR="000F5BC0" w:rsidRDefault="000F5BC0">
      <w:pPr>
        <w:rPr>
          <w:lang w:val="uk-UA"/>
        </w:rPr>
      </w:pPr>
    </w:p>
    <w:p w14:paraId="66C02F10" w14:textId="77777777" w:rsidR="000F5BC0" w:rsidRDefault="00000000">
      <w:pPr>
        <w:rPr>
          <w:lang w:val="uk-UA"/>
        </w:rPr>
      </w:pPr>
      <w:r>
        <w:rPr>
          <w:noProof/>
          <w:lang w:eastAsia="ru-RU"/>
        </w:rPr>
        <w:pict w14:anchorId="2BBAB14B">
          <v:shape id="_x0000_s1030" type="#_x0000_t202" style="position:absolute;margin-left:361.35pt;margin-top:9.8pt;width:109.9pt;height:155.05pt;z-index:251661312">
            <v:textbox style="mso-next-textbox:#_x0000_s1030">
              <w:txbxContent>
                <w:p w14:paraId="2949274A" w14:textId="4ACC2682" w:rsidR="000F5BC0" w:rsidRPr="000176AC" w:rsidRDefault="003A7D22">
                  <w:pPr>
                    <w:rPr>
                      <w:sz w:val="24"/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470</w:t>
                  </w:r>
                  <w:r w:rsidR="00DD7679">
                    <w:rPr>
                      <w:sz w:val="24"/>
                      <w:lang w:val="uk-UA"/>
                    </w:rPr>
                    <w:t xml:space="preserve"> </w:t>
                  </w:r>
                  <w:r w:rsidR="000F5BC0" w:rsidRPr="000176AC">
                    <w:rPr>
                      <w:sz w:val="24"/>
                      <w:lang w:val="uk-UA"/>
                    </w:rPr>
                    <w:t>акціонер</w:t>
                  </w:r>
                  <w:r w:rsidR="00DD7679">
                    <w:rPr>
                      <w:sz w:val="24"/>
                      <w:lang w:val="uk-UA"/>
                    </w:rPr>
                    <w:t>ів</w:t>
                  </w:r>
                  <w:r w:rsidR="000F5BC0" w:rsidRPr="000176AC">
                    <w:rPr>
                      <w:sz w:val="24"/>
                      <w:lang w:val="uk-UA"/>
                    </w:rPr>
                    <w:t xml:space="preserve"> згідно</w:t>
                  </w:r>
                  <w:r w:rsidR="006B4D27" w:rsidRPr="000176AC">
                    <w:rPr>
                      <w:sz w:val="24"/>
                      <w:lang w:val="uk-UA"/>
                    </w:rPr>
                    <w:t xml:space="preserve"> </w:t>
                  </w:r>
                  <w:r w:rsidR="00263F23">
                    <w:rPr>
                      <w:sz w:val="24"/>
                      <w:lang w:val="uk-UA"/>
                    </w:rPr>
                    <w:t xml:space="preserve">з </w:t>
                  </w:r>
                  <w:r w:rsidR="006B4D27" w:rsidRPr="000176AC">
                    <w:rPr>
                      <w:sz w:val="24"/>
                      <w:lang w:val="uk-UA"/>
                    </w:rPr>
                    <w:t>реєстр</w:t>
                  </w:r>
                  <w:r w:rsidR="00263F23">
                    <w:rPr>
                      <w:sz w:val="24"/>
                      <w:lang w:val="uk-UA"/>
                    </w:rPr>
                    <w:t>ом</w:t>
                  </w:r>
                  <w:r w:rsidR="006B4D27" w:rsidRPr="000176AC">
                    <w:rPr>
                      <w:sz w:val="24"/>
                      <w:lang w:val="uk-UA"/>
                    </w:rPr>
                    <w:t xml:space="preserve">, </w:t>
                  </w:r>
                  <w:r w:rsidR="00263F23">
                    <w:rPr>
                      <w:sz w:val="24"/>
                      <w:lang w:val="uk-UA"/>
                    </w:rPr>
                    <w:t>складеним</w:t>
                  </w:r>
                  <w:r w:rsidR="008C2A41" w:rsidRPr="000176AC">
                    <w:rPr>
                      <w:sz w:val="24"/>
                      <w:lang w:val="uk-UA"/>
                    </w:rPr>
                    <w:t xml:space="preserve"> ПАТ </w:t>
                  </w:r>
                  <w:r w:rsidR="00263F23">
                    <w:rPr>
                      <w:sz w:val="24"/>
                      <w:lang w:val="uk-UA"/>
                    </w:rPr>
                    <w:t>"</w:t>
                  </w:r>
                  <w:r w:rsidR="008C2A41" w:rsidRPr="000176AC">
                    <w:rPr>
                      <w:sz w:val="24"/>
                      <w:lang w:val="uk-UA"/>
                    </w:rPr>
                    <w:t>НДУ</w:t>
                  </w:r>
                  <w:r w:rsidR="00263F23">
                    <w:rPr>
                      <w:sz w:val="24"/>
                      <w:lang w:val="uk-UA"/>
                    </w:rPr>
                    <w:t>"</w:t>
                  </w:r>
                  <w:r w:rsidR="008C2A41" w:rsidRPr="000176AC">
                    <w:rPr>
                      <w:sz w:val="24"/>
                      <w:lang w:val="uk-UA"/>
                    </w:rPr>
                    <w:t>,</w:t>
                  </w:r>
                  <w:r w:rsidR="00263F23">
                    <w:rPr>
                      <w:sz w:val="24"/>
                      <w:lang w:val="uk-UA"/>
                    </w:rPr>
                    <w:t xml:space="preserve"> кожний з яких во</w:t>
                  </w:r>
                  <w:r w:rsidR="008C2A41" w:rsidRPr="000176AC">
                    <w:rPr>
                      <w:sz w:val="24"/>
                      <w:lang w:val="uk-UA"/>
                    </w:rPr>
                    <w:t>лоді</w:t>
                  </w:r>
                  <w:r w:rsidR="00263F23">
                    <w:rPr>
                      <w:sz w:val="24"/>
                      <w:lang w:val="uk-UA"/>
                    </w:rPr>
                    <w:t>є</w:t>
                  </w:r>
                  <w:r w:rsidR="008C2A41" w:rsidRPr="000176AC">
                    <w:rPr>
                      <w:sz w:val="24"/>
                      <w:lang w:val="uk-UA"/>
                    </w:rPr>
                    <w:t xml:space="preserve"> менше 5</w:t>
                  </w:r>
                  <w:r w:rsidR="006B4D27" w:rsidRPr="000176AC">
                    <w:rPr>
                      <w:sz w:val="24"/>
                      <w:lang w:val="uk-UA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34304ECE">
          <v:shape id="_x0000_s1027" type="#_x0000_t202" style="position:absolute;margin-left:59.9pt;margin-top:9.8pt;width:126.7pt;height:104.55pt;z-index:251659264">
            <v:textbox style="mso-next-textbox:#_x0000_s1027">
              <w:txbxContent>
                <w:p w14:paraId="0325F75F" w14:textId="77777777" w:rsidR="0060751A" w:rsidRDefault="0060751A" w:rsidP="000F5BC0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 w:rsidRPr="003A7D22">
                    <w:rPr>
                      <w:b/>
                      <w:sz w:val="28"/>
                      <w:lang w:val="uk-UA"/>
                    </w:rPr>
                    <w:t>Моцьор Олена Михайлiвна</w:t>
                  </w:r>
                  <w:r w:rsidRPr="008026B0">
                    <w:rPr>
                      <w:b/>
                      <w:sz w:val="28"/>
                      <w:lang w:val="uk-UA"/>
                    </w:rPr>
                    <w:t xml:space="preserve"> </w:t>
                  </w:r>
                </w:p>
                <w:p w14:paraId="628F9734" w14:textId="77777777" w:rsidR="000F5BC0" w:rsidRPr="008026B0" w:rsidRDefault="00DD7679" w:rsidP="000F5BC0">
                  <w:pPr>
                    <w:jc w:val="center"/>
                    <w:rPr>
                      <w:b/>
                      <w:sz w:val="28"/>
                      <w:lang w:val="uk-UA"/>
                    </w:rPr>
                  </w:pPr>
                  <w:r w:rsidRPr="008026B0">
                    <w:rPr>
                      <w:b/>
                      <w:sz w:val="28"/>
                      <w:lang w:val="uk-UA"/>
                    </w:rPr>
                    <w:t>Україна</w:t>
                  </w:r>
                </w:p>
              </w:txbxContent>
            </v:textbox>
          </v:shape>
        </w:pict>
      </w:r>
    </w:p>
    <w:p w14:paraId="75DA799C" w14:textId="77777777" w:rsidR="000F5BC0" w:rsidRDefault="000F5BC0">
      <w:pPr>
        <w:rPr>
          <w:lang w:val="uk-UA"/>
        </w:rPr>
      </w:pPr>
    </w:p>
    <w:p w14:paraId="59785F17" w14:textId="77777777" w:rsidR="000F5BC0" w:rsidRDefault="000F5BC0">
      <w:pPr>
        <w:rPr>
          <w:lang w:val="uk-UA"/>
        </w:rPr>
      </w:pPr>
    </w:p>
    <w:p w14:paraId="79E4D449" w14:textId="77777777" w:rsidR="006B4D27" w:rsidRDefault="006B4D27">
      <w:pPr>
        <w:rPr>
          <w:lang w:val="uk-UA"/>
        </w:rPr>
      </w:pPr>
    </w:p>
    <w:p w14:paraId="5AB0FA0A" w14:textId="77777777" w:rsidR="006B4D27" w:rsidRDefault="006B4D27">
      <w:pPr>
        <w:rPr>
          <w:lang w:val="uk-UA"/>
        </w:rPr>
      </w:pPr>
    </w:p>
    <w:p w14:paraId="527545D9" w14:textId="77777777" w:rsidR="000176AC" w:rsidRDefault="000176AC">
      <w:pPr>
        <w:rPr>
          <w:lang w:val="uk-UA"/>
        </w:rPr>
      </w:pPr>
    </w:p>
    <w:p w14:paraId="7805651A" w14:textId="77777777" w:rsidR="008026B0" w:rsidRDefault="008026B0">
      <w:pPr>
        <w:rPr>
          <w:lang w:val="uk-UA"/>
        </w:rPr>
      </w:pPr>
    </w:p>
    <w:p w14:paraId="02049D65" w14:textId="77777777" w:rsidR="003A7D22" w:rsidRDefault="003A7D22">
      <w:pPr>
        <w:rPr>
          <w:lang w:val="uk-UA"/>
        </w:rPr>
      </w:pPr>
    </w:p>
    <w:p w14:paraId="0616E46A" w14:textId="77777777" w:rsidR="003A7D22" w:rsidRDefault="003A7D22">
      <w:pPr>
        <w:rPr>
          <w:lang w:val="uk-UA"/>
        </w:rPr>
      </w:pPr>
    </w:p>
    <w:p w14:paraId="37457D3E" w14:textId="77777777" w:rsidR="009B6E61" w:rsidRPr="008026B0" w:rsidRDefault="003A7D22" w:rsidP="008026B0">
      <w:pPr>
        <w:jc w:val="center"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>Директор</w:t>
      </w:r>
      <w:r w:rsidR="00A860AB" w:rsidRPr="008026B0">
        <w:rPr>
          <w:b/>
          <w:sz w:val="28"/>
          <w:szCs w:val="26"/>
          <w:lang w:val="uk-UA"/>
        </w:rPr>
        <w:t xml:space="preserve"> ПРАТ «</w:t>
      </w:r>
      <w:r w:rsidRPr="0060751A">
        <w:rPr>
          <w:b/>
          <w:sz w:val="26"/>
          <w:szCs w:val="26"/>
          <w:lang w:val="uk-UA"/>
        </w:rPr>
        <w:t>ЧЕРНІГІВГАЗБУД</w:t>
      </w:r>
      <w:r w:rsidR="00A860AB" w:rsidRPr="008026B0">
        <w:rPr>
          <w:b/>
          <w:sz w:val="28"/>
          <w:szCs w:val="26"/>
          <w:lang w:val="uk-UA"/>
        </w:rPr>
        <w:t>»</w:t>
      </w:r>
      <w:r w:rsidR="00A860AB" w:rsidRPr="008026B0">
        <w:rPr>
          <w:b/>
          <w:sz w:val="28"/>
          <w:szCs w:val="26"/>
          <w:lang w:val="uk-UA"/>
        </w:rPr>
        <w:tab/>
      </w:r>
      <w:r w:rsidR="00A860AB" w:rsidRPr="008026B0">
        <w:rPr>
          <w:b/>
          <w:sz w:val="28"/>
          <w:szCs w:val="26"/>
          <w:lang w:val="uk-UA"/>
        </w:rPr>
        <w:tab/>
      </w:r>
      <w:r>
        <w:rPr>
          <w:b/>
          <w:sz w:val="28"/>
          <w:szCs w:val="26"/>
          <w:lang w:val="uk-UA"/>
        </w:rPr>
        <w:t>Ірина НЕЧВАЛЬ</w:t>
      </w:r>
    </w:p>
    <w:p w14:paraId="7FE28FF9" w14:textId="77777777" w:rsidR="008C2A41" w:rsidRDefault="008C2A41">
      <w:pPr>
        <w:rPr>
          <w:lang w:val="uk-UA"/>
        </w:rPr>
      </w:pPr>
    </w:p>
    <w:sectPr w:rsidR="008C2A41" w:rsidSect="00C12F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C0"/>
    <w:rsid w:val="000176AC"/>
    <w:rsid w:val="000646BA"/>
    <w:rsid w:val="000F5BC0"/>
    <w:rsid w:val="001B79F1"/>
    <w:rsid w:val="001D1403"/>
    <w:rsid w:val="00263F23"/>
    <w:rsid w:val="003A7D22"/>
    <w:rsid w:val="003C6C6D"/>
    <w:rsid w:val="00602C8A"/>
    <w:rsid w:val="0060751A"/>
    <w:rsid w:val="006B4D27"/>
    <w:rsid w:val="006C0FC3"/>
    <w:rsid w:val="00710D21"/>
    <w:rsid w:val="007E4794"/>
    <w:rsid w:val="007F03A9"/>
    <w:rsid w:val="008026B0"/>
    <w:rsid w:val="0085388E"/>
    <w:rsid w:val="008C2A41"/>
    <w:rsid w:val="00965329"/>
    <w:rsid w:val="009B6E61"/>
    <w:rsid w:val="009D2543"/>
    <w:rsid w:val="009E0F36"/>
    <w:rsid w:val="00A85933"/>
    <w:rsid w:val="00A860AB"/>
    <w:rsid w:val="00B07420"/>
    <w:rsid w:val="00B91CE1"/>
    <w:rsid w:val="00C12F33"/>
    <w:rsid w:val="00DD7679"/>
    <w:rsid w:val="00ED317E"/>
    <w:rsid w:val="00F05DE1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" type="connector" idref="#_x0000_s1060"/>
        <o:r id="V:Rule2" type="connector" idref="#_x0000_s1061"/>
        <o:r id="V:Rule3" type="connector" idref="#_x0000_s1072"/>
        <o:r id="V:Rule4" type="connector" idref="#_x0000_s1074"/>
      </o:rules>
    </o:shapelayout>
  </w:shapeDefaults>
  <w:decimalSymbol w:val=","/>
  <w:listSeparator w:val=";"/>
  <w14:docId w14:val="641D9544"/>
  <w15:docId w15:val="{8F7B2028-B887-45B1-8ADD-4C9623BB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ASAdmin</cp:lastModifiedBy>
  <cp:revision>14</cp:revision>
  <cp:lastPrinted>2024-12-19T20:01:00Z</cp:lastPrinted>
  <dcterms:created xsi:type="dcterms:W3CDTF">2021-07-29T13:43:00Z</dcterms:created>
  <dcterms:modified xsi:type="dcterms:W3CDTF">2025-01-15T19:42:00Z</dcterms:modified>
</cp:coreProperties>
</file>